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DBE44" w14:textId="77777777" w:rsidR="00FE033A" w:rsidRDefault="3FCA30B8" w:rsidP="3FCA30B8">
      <w:pPr>
        <w:pStyle w:val="Heading1"/>
        <w:rPr>
          <w:rFonts w:ascii="Calibri" w:eastAsia="Calibri" w:hAnsi="Calibri" w:cs="Calibri"/>
          <w:color w:val="B82132"/>
          <w:sz w:val="28"/>
          <w:szCs w:val="28"/>
        </w:rPr>
      </w:pPr>
      <w:r w:rsidRPr="3FCA30B8">
        <w:rPr>
          <w:rFonts w:ascii="Calibri Light" w:eastAsia="Calibri Light" w:hAnsi="Calibri Light" w:cs="Calibri Light"/>
          <w:sz w:val="36"/>
          <w:szCs w:val="36"/>
        </w:rPr>
        <w:t>Domestic Violence Prevention Evergreen Toolkit 2022</w:t>
      </w:r>
      <w:r w:rsidR="00DE0917">
        <w:br/>
      </w:r>
      <w:r w:rsidRPr="3FCA30B8">
        <w:rPr>
          <w:rFonts w:ascii="Calibri" w:eastAsia="Calibri" w:hAnsi="Calibri" w:cs="Calibri"/>
          <w:color w:val="B82132"/>
          <w:sz w:val="28"/>
          <w:szCs w:val="28"/>
        </w:rPr>
        <w:t>Audience: General Military Community</w:t>
      </w:r>
    </w:p>
    <w:p w14:paraId="0FF63298" w14:textId="77777777" w:rsidR="00FE033A" w:rsidRPr="00FE033A" w:rsidRDefault="00FE033A" w:rsidP="00FE033A"/>
    <w:p w14:paraId="0FBA7E8C" w14:textId="73D9084C" w:rsidR="004E5CDE" w:rsidRDefault="3FCA30B8" w:rsidP="3FCA30B8">
      <w:pPr>
        <w:pStyle w:val="Heading1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3FCA30B8">
        <w:rPr>
          <w:rFonts w:ascii="Calibri" w:eastAsia="Calibri" w:hAnsi="Calibri" w:cs="Calibri"/>
          <w:b/>
          <w:bCs/>
          <w:color w:val="B82132"/>
          <w:sz w:val="22"/>
          <w:szCs w:val="22"/>
        </w:rPr>
        <w:t>Warning Signs: Jealousy + Trust</w:t>
      </w:r>
      <w:r w:rsidR="00DE0917">
        <w:br/>
      </w:r>
      <w:hyperlink r:id="rId4">
        <w:r w:rsidRPr="3FCA30B8">
          <w:rPr>
            <w:rStyle w:val="Hyperlink"/>
            <w:rFonts w:ascii="Segoe UI" w:eastAsia="Segoe UI" w:hAnsi="Segoe UI" w:cs="Segoe UI"/>
            <w:sz w:val="22"/>
            <w:szCs w:val="22"/>
          </w:rPr>
          <w:t>https://www.militaryonesource.mil/family-relationships/relationships/relationship-challenges-and-divorce/understanding-jealousy-preserving-trust-keeping-your-relationship-strong/</w:t>
        </w:r>
      </w:hyperlink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  <w:tblDescription w:val="Warning Signs: Jealousy + Trust Table"/>
      </w:tblPr>
      <w:tblGrid>
        <w:gridCol w:w="1080"/>
        <w:gridCol w:w="3645"/>
        <w:gridCol w:w="4590"/>
      </w:tblGrid>
      <w:tr w:rsidR="3FCA30B8" w14:paraId="19487B34" w14:textId="77777777" w:rsidTr="3FCA30B8">
        <w:trPr>
          <w:trHeight w:val="360"/>
        </w:trPr>
        <w:tc>
          <w:tcPr>
            <w:tcW w:w="10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56B787F" w14:textId="475DCA0D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</w:rPr>
            </w:pPr>
            <w:r w:rsidRPr="3FCA30B8">
              <w:rPr>
                <w:rFonts w:ascii="Calibri" w:eastAsia="Calibri" w:hAnsi="Calibri" w:cs="Calibri"/>
              </w:rPr>
              <w:t>Facebook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C1A950" w14:textId="42DBBDAD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FCA30B8">
              <w:rPr>
                <w:rFonts w:ascii="Calibri" w:eastAsia="Calibri" w:hAnsi="Calibri" w:cs="Calibri"/>
                <w:color w:val="000000" w:themeColor="text1"/>
              </w:rPr>
              <w:t>Is jealousy normal? Learn to spot warning signs and explore @Military1Source resources you can use to rebuild trust together: [link]. #KnowDisrespect</w:t>
            </w:r>
          </w:p>
        </w:tc>
        <w:tc>
          <w:tcPr>
            <w:tcW w:w="459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3709EDC" w14:textId="6B8F0766" w:rsidR="3FCA30B8" w:rsidRDefault="3FCA30B8" w:rsidP="3FCA30B8">
            <w:pPr>
              <w:spacing w:line="257" w:lineRule="auto"/>
            </w:pPr>
            <w:r w:rsidRPr="3FCA30B8">
              <w:rPr>
                <w:rFonts w:ascii="Calibri" w:eastAsia="Calibri" w:hAnsi="Calibri" w:cs="Calibri"/>
                <w:b/>
                <w:bCs/>
              </w:rPr>
              <w:t>Facebook/Twitter Graphic:</w:t>
            </w:r>
            <w:r w:rsidR="00DA015F">
              <w:rPr>
                <w:noProof/>
              </w:rPr>
              <w:drawing>
                <wp:inline distT="0" distB="0" distL="0" distR="0" wp14:anchorId="2C2EE0ED" wp14:editId="67B9368D">
                  <wp:extent cx="2762250" cy="1447800"/>
                  <wp:effectExtent l="0" t="0" r="0" b="0"/>
                  <wp:docPr id="1" name="Picture 1" descr="A woman holding a yellow sign obstructing her face that reads &quot;CAUTION. HE DOSEN'T TRUST ME.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woman holding a yellow sign obstructing her face that reads &quot;CAUTION. HE DOSEN'T TRUST ME.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3FCA30B8" w14:paraId="4AA345CE" w14:textId="77777777" w:rsidTr="3FCA30B8">
        <w:trPr>
          <w:trHeight w:val="1935"/>
        </w:trPr>
        <w:tc>
          <w:tcPr>
            <w:tcW w:w="10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CF69A8" w14:textId="63F4BA07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</w:rPr>
            </w:pPr>
            <w:r w:rsidRPr="3FCA30B8">
              <w:rPr>
                <w:rFonts w:ascii="Calibri" w:eastAsia="Calibri" w:hAnsi="Calibri" w:cs="Calibri"/>
              </w:rPr>
              <w:t>Twitter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3A2F1FB" w14:textId="3351C4D6" w:rsidR="3FCA30B8" w:rsidRDefault="3FCA30B8" w:rsidP="3FCA30B8">
            <w:pPr>
              <w:spacing w:line="25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FCA30B8">
              <w:rPr>
                <w:rFonts w:ascii="Calibri" w:eastAsia="Calibri" w:hAnsi="Calibri" w:cs="Calibri"/>
                <w:color w:val="000000" w:themeColor="text1"/>
              </w:rPr>
              <w:t>Intense jealousy can be a warning sign of abuse. Learn to spot unhealthy behavior and where to get help with @Military1Source: [link]. #KnowDisrespect</w:t>
            </w:r>
          </w:p>
        </w:tc>
        <w:tc>
          <w:tcPr>
            <w:tcW w:w="4590" w:type="dxa"/>
            <w:vMerge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329E82B9" w14:textId="77777777" w:rsidR="004E5CDE" w:rsidRDefault="004E5CDE"/>
        </w:tc>
      </w:tr>
    </w:tbl>
    <w:p w14:paraId="1BBFD18C" w14:textId="6EB34D54" w:rsidR="004E5CDE" w:rsidRDefault="3FCA30B8" w:rsidP="3FCA30B8">
      <w:pPr>
        <w:spacing w:line="257" w:lineRule="auto"/>
        <w:rPr>
          <w:rFonts w:ascii="Calibri" w:eastAsia="Calibri" w:hAnsi="Calibri" w:cs="Calibri"/>
          <w:color w:val="000000" w:themeColor="text1"/>
        </w:rPr>
      </w:pPr>
      <w:r w:rsidRPr="3FCA30B8">
        <w:rPr>
          <w:rFonts w:ascii="Calibri" w:eastAsia="Calibri" w:hAnsi="Calibri" w:cs="Calibri"/>
          <w:color w:val="000000" w:themeColor="text1"/>
        </w:rPr>
        <w:t xml:space="preserve"> </w:t>
      </w:r>
    </w:p>
    <w:p w14:paraId="1036C974" w14:textId="563B486E" w:rsidR="004E5CDE" w:rsidRDefault="3FCA30B8" w:rsidP="3FCA30B8">
      <w:pPr>
        <w:spacing w:line="257" w:lineRule="auto"/>
      </w:pPr>
      <w:r w:rsidRPr="3FCA30B8">
        <w:rPr>
          <w:rFonts w:ascii="Calibri" w:eastAsia="Calibri" w:hAnsi="Calibri" w:cs="Calibri"/>
          <w:b/>
          <w:bCs/>
          <w:color w:val="B82132"/>
        </w:rPr>
        <w:t xml:space="preserve">Warning Signs: Tech Abuse </w:t>
      </w:r>
      <w:r w:rsidR="00DE0917">
        <w:br/>
      </w:r>
      <w:hyperlink r:id="rId6">
        <w:r w:rsidRPr="3FCA30B8">
          <w:rPr>
            <w:rStyle w:val="Hyperlink"/>
            <w:rFonts w:ascii="Calibri" w:eastAsia="Calibri" w:hAnsi="Calibri" w:cs="Calibri"/>
          </w:rPr>
          <w:t>https://www.militaryonesource.mil/family-relationships/family-life/preventing-abuse-neglect/technology-misuse-and-your-relationship/</w:t>
        </w:r>
      </w:hyperlink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  <w:tblDescription w:val="Warning Signs: Tech Abuse table"/>
      </w:tblPr>
      <w:tblGrid>
        <w:gridCol w:w="1080"/>
        <w:gridCol w:w="3645"/>
        <w:gridCol w:w="4590"/>
      </w:tblGrid>
      <w:tr w:rsidR="3FCA30B8" w14:paraId="6686CE10" w14:textId="77777777" w:rsidTr="3FCA30B8">
        <w:trPr>
          <w:trHeight w:val="360"/>
        </w:trPr>
        <w:tc>
          <w:tcPr>
            <w:tcW w:w="10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4F5BD29" w14:textId="0CD44655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</w:rPr>
            </w:pPr>
            <w:r w:rsidRPr="3FCA30B8">
              <w:rPr>
                <w:rFonts w:ascii="Calibri" w:eastAsia="Calibri" w:hAnsi="Calibri" w:cs="Calibri"/>
              </w:rPr>
              <w:t>Facebook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8F7A1AE" w14:textId="061A7C0B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FCA30B8">
              <w:rPr>
                <w:rFonts w:ascii="Calibri" w:eastAsia="Calibri" w:hAnsi="Calibri" w:cs="Calibri"/>
                <w:color w:val="000000" w:themeColor="text1"/>
              </w:rPr>
              <w:t xml:space="preserve">If your partner constantly messages, tracks and monitors you, that’s a sign of abuse. Get to #KnowDisrespect and learn to set healthy boundaries with support from @Military1Source: [link]. </w:t>
            </w:r>
          </w:p>
        </w:tc>
        <w:tc>
          <w:tcPr>
            <w:tcW w:w="459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A63FCF1" w14:textId="012847AA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  <w:b/>
                <w:bCs/>
              </w:rPr>
            </w:pPr>
            <w:r w:rsidRPr="3FCA30B8">
              <w:rPr>
                <w:rFonts w:ascii="Calibri" w:eastAsia="Calibri" w:hAnsi="Calibri" w:cs="Calibri"/>
                <w:b/>
                <w:bCs/>
              </w:rPr>
              <w:t>Facebook/Twitter Graphic:</w:t>
            </w:r>
            <w:r>
              <w:br/>
            </w:r>
            <w:r w:rsidR="00DA015F">
              <w:rPr>
                <w:noProof/>
              </w:rPr>
              <w:drawing>
                <wp:inline distT="0" distB="0" distL="0" distR="0" wp14:anchorId="2E0CE629" wp14:editId="234988F3">
                  <wp:extent cx="2781300" cy="1457325"/>
                  <wp:effectExtent l="0" t="0" r="0" b="9525"/>
                  <wp:docPr id="2" name="Picture 2" descr="Smartphone displaying text messages. take it down. who r the ppl liking it?! u just like the attention don't u. ??? with a tagline. Is it caring or controlling? #KnowDisresp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martphone displaying text messages. take it down. who r the ppl liking it?! u just like the attention don't u. ??? with a tagline. Is it caring or controlling? #KnowDisresp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3FCA30B8" w14:paraId="4A9BD6AC" w14:textId="77777777" w:rsidTr="3FCA30B8">
        <w:trPr>
          <w:trHeight w:val="360"/>
        </w:trPr>
        <w:tc>
          <w:tcPr>
            <w:tcW w:w="10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6B58C4D" w14:textId="5ABD7FFB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</w:rPr>
            </w:pPr>
            <w:r w:rsidRPr="3FCA30B8">
              <w:rPr>
                <w:rFonts w:ascii="Calibri" w:eastAsia="Calibri" w:hAnsi="Calibri" w:cs="Calibri"/>
              </w:rPr>
              <w:t>Twitter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727D903" w14:textId="2EFC8C4B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  <w:strike/>
                <w:color w:val="0078D4"/>
              </w:rPr>
            </w:pPr>
            <w:r w:rsidRPr="3FCA30B8">
              <w:rPr>
                <w:rFonts w:ascii="Calibri" w:eastAsia="Calibri" w:hAnsi="Calibri" w:cs="Calibri"/>
                <w:color w:val="000000" w:themeColor="text1"/>
              </w:rPr>
              <w:t xml:space="preserve">A pattern of nonstop messaging, texting and calling is a sign of abuse. Learn to #KnowDisrespect with @Military1Source so you can set healthy boundaries in your relationship. [Link] </w:t>
            </w:r>
          </w:p>
        </w:tc>
        <w:tc>
          <w:tcPr>
            <w:tcW w:w="4590" w:type="dxa"/>
            <w:vMerge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F332EC7" w14:textId="77777777" w:rsidR="004E5CDE" w:rsidRDefault="004E5CDE"/>
        </w:tc>
      </w:tr>
    </w:tbl>
    <w:p w14:paraId="3C8D5641" w14:textId="5BD31CDB" w:rsidR="007A2632" w:rsidRDefault="3FCA30B8" w:rsidP="3FCA30B8">
      <w:pPr>
        <w:spacing w:line="257" w:lineRule="auto"/>
        <w:rPr>
          <w:rFonts w:ascii="Calibri" w:eastAsia="Calibri" w:hAnsi="Calibri" w:cs="Calibri"/>
          <w:color w:val="000000" w:themeColor="text1"/>
        </w:rPr>
      </w:pPr>
      <w:r w:rsidRPr="3FCA30B8">
        <w:rPr>
          <w:rFonts w:ascii="Calibri" w:eastAsia="Calibri" w:hAnsi="Calibri" w:cs="Calibri"/>
          <w:color w:val="000000" w:themeColor="text1"/>
        </w:rPr>
        <w:t xml:space="preserve"> </w:t>
      </w:r>
    </w:p>
    <w:p w14:paraId="4D06F19F" w14:textId="77777777" w:rsidR="007A2632" w:rsidRDefault="007A2632">
      <w:pPr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br w:type="page"/>
      </w:r>
    </w:p>
    <w:p w14:paraId="644F934F" w14:textId="77777777" w:rsidR="004E5CDE" w:rsidRDefault="004E5CDE" w:rsidP="3FCA30B8">
      <w:pPr>
        <w:spacing w:line="257" w:lineRule="auto"/>
        <w:rPr>
          <w:rFonts w:ascii="Segoe UI" w:eastAsia="Segoe UI" w:hAnsi="Segoe UI" w:cs="Segoe UI"/>
          <w:color w:val="000000" w:themeColor="text1"/>
        </w:rPr>
      </w:pPr>
    </w:p>
    <w:p w14:paraId="24114AC9" w14:textId="355D2540" w:rsidR="004E5CDE" w:rsidRDefault="3FCA30B8" w:rsidP="3FCA30B8">
      <w:pPr>
        <w:spacing w:line="257" w:lineRule="auto"/>
      </w:pPr>
      <w:r w:rsidRPr="3FCA30B8">
        <w:rPr>
          <w:rFonts w:ascii="Calibri" w:eastAsia="Calibri" w:hAnsi="Calibri" w:cs="Calibri"/>
          <w:b/>
          <w:bCs/>
          <w:color w:val="B82132"/>
        </w:rPr>
        <w:t xml:space="preserve">Warning Signs: Unhealthy Behaviors </w:t>
      </w:r>
      <w:r w:rsidR="00DE0917">
        <w:br/>
      </w:r>
      <w:bookmarkStart w:id="0" w:name="_GoBack"/>
      <w:r w:rsidR="00FE033A">
        <w:rPr>
          <w:rStyle w:val="Hyperlink"/>
          <w:rFonts w:ascii="Calibri" w:eastAsia="Calibri" w:hAnsi="Calibri" w:cs="Calibri"/>
        </w:rPr>
        <w:fldChar w:fldCharType="begin"/>
      </w:r>
      <w:r w:rsidR="00FE033A">
        <w:rPr>
          <w:rStyle w:val="Hyperlink"/>
          <w:rFonts w:ascii="Calibri" w:eastAsia="Calibri" w:hAnsi="Calibri" w:cs="Calibri"/>
        </w:rPr>
        <w:instrText xml:space="preserve"> HYPERLINK "https://www.militaryonesource.mil/family-relationships/relationships/relationship-challenges-and-divorce/recognizing-unhealthy-relationship-behaviors/%EF%BF%BDHYPERLINK%20%22https://www.militaryonesource.mil/family-relationships/relationships/r</w:instrText>
      </w:r>
      <w:r w:rsidR="00FE033A">
        <w:rPr>
          <w:rStyle w:val="Hyperlink"/>
          <w:rFonts w:ascii="Calibri" w:eastAsia="Calibri" w:hAnsi="Calibri" w:cs="Calibri"/>
        </w:rPr>
        <w:instrText xml:space="preserve">elationship-challenges-and-divorce/recognizing-unhealthy-relationship-behaviors/%22" \h </w:instrText>
      </w:r>
      <w:r w:rsidR="00FE033A">
        <w:rPr>
          <w:rStyle w:val="Hyperlink"/>
          <w:rFonts w:ascii="Calibri" w:eastAsia="Calibri" w:hAnsi="Calibri" w:cs="Calibri"/>
        </w:rPr>
        <w:fldChar w:fldCharType="separate"/>
      </w:r>
      <w:r w:rsidRPr="3FCA30B8">
        <w:rPr>
          <w:rStyle w:val="Hyperlink"/>
          <w:rFonts w:ascii="Calibri" w:eastAsia="Calibri" w:hAnsi="Calibri" w:cs="Calibri"/>
        </w:rPr>
        <w:t>https://www.militaryonesource.mil/family-relationships/relationships/relationship-challenges-and-divorce/recognizing-unhealthy-relationship-behaviors/</w:t>
      </w:r>
      <w:r w:rsidR="00FE033A">
        <w:rPr>
          <w:rStyle w:val="Hyperlink"/>
          <w:rFonts w:ascii="Calibri" w:eastAsia="Calibri" w:hAnsi="Calibri" w:cs="Calibri"/>
        </w:rPr>
        <w:fldChar w:fldCharType="end"/>
      </w:r>
      <w:bookmarkEnd w:id="0"/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  <w:tblDescription w:val="Warning Signs: Unhealthy Behaviors table"/>
      </w:tblPr>
      <w:tblGrid>
        <w:gridCol w:w="1080"/>
        <w:gridCol w:w="3645"/>
        <w:gridCol w:w="4590"/>
      </w:tblGrid>
      <w:tr w:rsidR="3FCA30B8" w14:paraId="0199E103" w14:textId="77777777" w:rsidTr="3FCA30B8">
        <w:trPr>
          <w:trHeight w:val="360"/>
        </w:trPr>
        <w:tc>
          <w:tcPr>
            <w:tcW w:w="10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72B77A3" w14:textId="0CD44655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</w:rPr>
            </w:pPr>
            <w:r w:rsidRPr="3FCA30B8">
              <w:rPr>
                <w:rFonts w:ascii="Calibri" w:eastAsia="Calibri" w:hAnsi="Calibri" w:cs="Calibri"/>
              </w:rPr>
              <w:t>Facebook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2ED23FA" w14:textId="571CA5BB" w:rsidR="3FCA30B8" w:rsidRDefault="3FCA30B8" w:rsidP="3FCA30B8">
            <w:pPr>
              <w:spacing w:line="25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FCA30B8">
              <w:rPr>
                <w:rFonts w:ascii="Calibri" w:eastAsia="Calibri" w:hAnsi="Calibri" w:cs="Calibri"/>
                <w:color w:val="000000" w:themeColor="text1"/>
              </w:rPr>
              <w:t>When you play the blame game with your partner, nobody wins. Learn about other unhealthy behaviors from @Military1Source and get help to do better together: [link]. #KnowDisrespect</w:t>
            </w:r>
          </w:p>
        </w:tc>
        <w:tc>
          <w:tcPr>
            <w:tcW w:w="459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A5880D3" w14:textId="77777777" w:rsidR="00DE0917" w:rsidRDefault="3FCA30B8" w:rsidP="3FCA30B8">
            <w:pPr>
              <w:spacing w:line="257" w:lineRule="auto"/>
              <w:rPr>
                <w:noProof/>
              </w:rPr>
            </w:pPr>
            <w:r w:rsidRPr="3FCA30B8">
              <w:rPr>
                <w:rFonts w:ascii="Calibri" w:eastAsia="Calibri" w:hAnsi="Calibri" w:cs="Calibri"/>
                <w:b/>
                <w:bCs/>
              </w:rPr>
              <w:t>Facebook/Twitter Graphic:</w:t>
            </w:r>
          </w:p>
          <w:p w14:paraId="24516259" w14:textId="5C5B5131" w:rsidR="3FCA30B8" w:rsidRDefault="00DE0917" w:rsidP="3FCA30B8">
            <w:pPr>
              <w:spacing w:line="257" w:lineRule="auto"/>
              <w:rPr>
                <w:rFonts w:ascii="Calibri" w:eastAsia="Calibri" w:hAnsi="Calibri" w:cs="Calibri"/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3646A59C" wp14:editId="3520507E">
                  <wp:extent cx="2777490" cy="1453515"/>
                  <wp:effectExtent l="0" t="0" r="3810" b="0"/>
                  <wp:docPr id="3" name="Picture 3" descr="A man holding a yellow sign obstructing his face that reads &quot;CAUTION. IT'S ALWAYS MY FAULT.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man holding a yellow sign obstructing his face that reads &quot;CAUTION. IT'S ALWAYS MY FAULT.&quo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7490" cy="1453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3FCA30B8">
              <w:br/>
            </w:r>
            <w:r w:rsidR="3FCA30B8">
              <w:br/>
            </w:r>
          </w:p>
          <w:p w14:paraId="2752EAEA" w14:textId="2B914595" w:rsidR="3FCA30B8" w:rsidRDefault="3FCA30B8" w:rsidP="3FCA30B8">
            <w:pPr>
              <w:spacing w:line="257" w:lineRule="auto"/>
            </w:pPr>
          </w:p>
        </w:tc>
      </w:tr>
      <w:tr w:rsidR="3FCA30B8" w14:paraId="6E88E047" w14:textId="77777777" w:rsidTr="3FCA30B8">
        <w:trPr>
          <w:trHeight w:val="360"/>
        </w:trPr>
        <w:tc>
          <w:tcPr>
            <w:tcW w:w="10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99F22A6" w14:textId="5ABD7FFB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</w:rPr>
            </w:pPr>
            <w:r w:rsidRPr="3FCA30B8">
              <w:rPr>
                <w:rFonts w:ascii="Calibri" w:eastAsia="Calibri" w:hAnsi="Calibri" w:cs="Calibri"/>
              </w:rPr>
              <w:t>Twitter</w:t>
            </w:r>
          </w:p>
        </w:tc>
        <w:tc>
          <w:tcPr>
            <w:tcW w:w="36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8B96FD6" w14:textId="0A8FE211" w:rsidR="3FCA30B8" w:rsidRDefault="3FCA30B8" w:rsidP="3FCA30B8">
            <w:pPr>
              <w:spacing w:line="257" w:lineRule="auto"/>
              <w:rPr>
                <w:rFonts w:ascii="Calibri" w:eastAsia="Calibri" w:hAnsi="Calibri" w:cs="Calibri"/>
                <w:color w:val="000000" w:themeColor="text1"/>
              </w:rPr>
            </w:pPr>
            <w:r w:rsidRPr="3FCA30B8">
              <w:rPr>
                <w:rFonts w:ascii="Calibri" w:eastAsia="Calibri" w:hAnsi="Calibri" w:cs="Calibri"/>
                <w:color w:val="000000" w:themeColor="text1"/>
              </w:rPr>
              <w:t xml:space="preserve">When you play the blame game with your partner, nobody wins. Learn about unhealthy behaviors and ways to do better together with the support of @Military1Source: [Link]. #KnowDisrespect </w:t>
            </w:r>
          </w:p>
        </w:tc>
        <w:tc>
          <w:tcPr>
            <w:tcW w:w="4590" w:type="dxa"/>
            <w:vMerge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22AB91D6" w14:textId="77777777" w:rsidR="004E5CDE" w:rsidRDefault="004E5CDE"/>
        </w:tc>
      </w:tr>
    </w:tbl>
    <w:p w14:paraId="2C078E63" w14:textId="0C35B13B" w:rsidR="004E5CDE" w:rsidRDefault="004E5CDE" w:rsidP="3FCA30B8"/>
    <w:sectPr w:rsidR="004E5C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17DB2D"/>
    <w:rsid w:val="002A72CF"/>
    <w:rsid w:val="00341AAA"/>
    <w:rsid w:val="0041696A"/>
    <w:rsid w:val="004E5CDE"/>
    <w:rsid w:val="005F5693"/>
    <w:rsid w:val="007A2632"/>
    <w:rsid w:val="00CA5C11"/>
    <w:rsid w:val="00DA015F"/>
    <w:rsid w:val="00DE0917"/>
    <w:rsid w:val="00F736E2"/>
    <w:rsid w:val="00FE033A"/>
    <w:rsid w:val="01DAC6BB"/>
    <w:rsid w:val="0449442C"/>
    <w:rsid w:val="0CB79F61"/>
    <w:rsid w:val="0D06C415"/>
    <w:rsid w:val="0E143B4A"/>
    <w:rsid w:val="128869C4"/>
    <w:rsid w:val="13782610"/>
    <w:rsid w:val="1580F2B4"/>
    <w:rsid w:val="16CF4823"/>
    <w:rsid w:val="23C8B466"/>
    <w:rsid w:val="23F1932A"/>
    <w:rsid w:val="26CBB7AB"/>
    <w:rsid w:val="27BB72FC"/>
    <w:rsid w:val="2D7F4D13"/>
    <w:rsid w:val="2FAB9717"/>
    <w:rsid w:val="370C7B17"/>
    <w:rsid w:val="382709D6"/>
    <w:rsid w:val="39E9D445"/>
    <w:rsid w:val="3A6F7094"/>
    <w:rsid w:val="3C8FE72E"/>
    <w:rsid w:val="3DEAD955"/>
    <w:rsid w:val="3FCA30B8"/>
    <w:rsid w:val="45589776"/>
    <w:rsid w:val="46E9AE2D"/>
    <w:rsid w:val="470B96FB"/>
    <w:rsid w:val="4957EAA1"/>
    <w:rsid w:val="4AD7D4AD"/>
    <w:rsid w:val="4B1318A9"/>
    <w:rsid w:val="4CECBCBC"/>
    <w:rsid w:val="5729A84B"/>
    <w:rsid w:val="57DA9E63"/>
    <w:rsid w:val="58C578AC"/>
    <w:rsid w:val="5F9B3FDE"/>
    <w:rsid w:val="6074ECCF"/>
    <w:rsid w:val="67B4E7B4"/>
    <w:rsid w:val="67E6DD64"/>
    <w:rsid w:val="68775707"/>
    <w:rsid w:val="698C60B8"/>
    <w:rsid w:val="730028F6"/>
    <w:rsid w:val="78500BC6"/>
    <w:rsid w:val="79EBDC27"/>
    <w:rsid w:val="7AE9520D"/>
    <w:rsid w:val="7C17DB2D"/>
    <w:rsid w:val="7E36F303"/>
    <w:rsid w:val="7E39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7DB2D"/>
  <w15:chartTrackingRefBased/>
  <w15:docId w15:val="{6185FAD7-A82A-4780-8E2D-535BE93D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F736E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litaryonesource.mil/family-relationships/family-life/preventing-abuse-neglect/technology-misuse-and-your-relationship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s://www.militaryonesource.mil/family-relationships/relationships/relationship-challenges-and-divorce/understanding-jealousy-preserving-trust-keeping-your-relationship-strong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Domestic Violence Prevention Evergreen Toolkit 2022</vt:lpstr>
    </vt:vector>
  </TitlesOfParts>
  <Manager/>
  <Company/>
  <LinksUpToDate>false</LinksUpToDate>
  <CharactersWithSpaces>2536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Domestic Violence Prevention Evergreen Toolkit 2022</dc:title>
  <dc:subject>Domestic Violence Prevention Evergreen Toolkit 2022</dc:subject>
  <dc:creator>Family Advocacy Program</dc:creator>
  <cp:keywords>Domestic Violence Prevention Evergreen Toolkit 2022</cp:keywords>
  <dc:description/>
  <cp:lastModifiedBy>Matthew Williams</cp:lastModifiedBy>
  <cp:revision>6</cp:revision>
  <dcterms:created xsi:type="dcterms:W3CDTF">2022-03-17T15:10:00Z</dcterms:created>
  <dcterms:modified xsi:type="dcterms:W3CDTF">2022-03-17T17:57:00Z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